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9D01C4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C4">
        <w:rPr>
          <w:rFonts w:ascii="Times New Roman" w:hAnsi="Times New Roman" w:cs="Times New Roman"/>
          <w:b/>
          <w:sz w:val="28"/>
          <w:szCs w:val="28"/>
        </w:rPr>
        <w:t>ОП.01 ТЕОРИЯ ЭЛЕКТРИЧЕСКИХ ЦЕПЕЙ</w:t>
      </w:r>
    </w:p>
    <w:p w:rsidR="009D01C4" w:rsidRPr="009D01C4" w:rsidRDefault="009D01C4" w:rsidP="009D01C4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1C4" w:rsidRPr="009D01C4" w:rsidRDefault="009D01C4" w:rsidP="009D01C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  специальности 11.02.10 Радиосвязь, радиовещание и телевидение.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основной профессиональной образовательной программы 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электрические цепи постоянного и переменного тока;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виды резонансов в электрических цепях.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процессы в электрических цепях постоянного и переменного тока;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законы электромагнитной индукции;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элементы электрических цепей постоянного и переменного тока;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 и нелинейные электрические цепи, и их основные элементы;</w:t>
      </w:r>
    </w:p>
    <w:p w:rsidR="009D01C4" w:rsidRPr="009D01C4" w:rsidRDefault="009D01C4" w:rsidP="009D0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законы и методы расчета электрических цепей;</w:t>
      </w:r>
    </w:p>
    <w:p w:rsidR="009D01C4" w:rsidRPr="009D01C4" w:rsidRDefault="009D01C4" w:rsidP="009D01C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 резонанса в электрических цепях.</w:t>
      </w:r>
    </w:p>
    <w:p w:rsidR="009D01C4" w:rsidRPr="009D01C4" w:rsidRDefault="009D01C4" w:rsidP="009D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1C4" w:rsidRPr="009D01C4" w:rsidRDefault="009D01C4" w:rsidP="009D01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ОП.01 Теория электрических цепей способствует формированию </w:t>
      </w: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D01C4" w:rsidRPr="009D01C4" w:rsidRDefault="009D01C4" w:rsidP="009D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Выполнять монтаж и первичную инсталляцию оборудования систем радиосвязи и вещания.</w:t>
      </w:r>
    </w:p>
    <w:p w:rsidR="009D01C4" w:rsidRPr="009D01C4" w:rsidRDefault="009D01C4" w:rsidP="009D0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Выполнять монтаж и производить настройку сетей абонентского доступа на базе систем радиосвязи и вещания.</w:t>
      </w:r>
    </w:p>
    <w:p w:rsidR="009D01C4" w:rsidRPr="009D01C4" w:rsidRDefault="009D01C4" w:rsidP="009D01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1C4" w:rsidRPr="009D01C4" w:rsidRDefault="009D01C4" w:rsidP="009D01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ОП.01 Теория электрических цепей способствует формированию </w:t>
      </w: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общих компетенций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D01C4" w:rsidRPr="009D01C4" w:rsidRDefault="009D01C4" w:rsidP="009D01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9D01C4" w:rsidRPr="009D01C4" w:rsidRDefault="009D01C4" w:rsidP="009D0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5713764"/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рабочей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у</w:t>
      </w: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bookmarkEnd w:id="0"/>
    <w:p w:rsidR="009D01C4" w:rsidRPr="009D01C4" w:rsidRDefault="009D01C4" w:rsidP="009D01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ЛР13 </w:t>
      </w:r>
      <w:r w:rsidRPr="009D01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9D01C4" w:rsidRPr="009D01C4" w:rsidRDefault="009D01C4" w:rsidP="009D01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ЛР</w:t>
      </w:r>
      <w:r w:rsidRPr="009D01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14</w:t>
      </w:r>
      <w:r w:rsidRPr="009D01C4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</w:t>
      </w:r>
      <w:r w:rsidRPr="009D01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дисциплины.</w:t>
      </w:r>
    </w:p>
    <w:p w:rsidR="009D01C4" w:rsidRPr="009D01C4" w:rsidRDefault="009D01C4" w:rsidP="009D01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    </w:t>
      </w:r>
      <w:bookmarkStart w:id="1" w:name="_GoBack"/>
      <w:bookmarkEnd w:id="1"/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</w:t>
      </w:r>
      <w:r w:rsidRPr="009D01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15</w:t>
      </w:r>
      <w:r w:rsidRPr="009D01C4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</w:t>
      </w:r>
      <w:r w:rsidRPr="009D01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обязанностей.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– 153 часа, в том числе: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– 102 часа;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 51 час.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A26711" w:rsidRDefault="00A3159B" w:rsidP="00A26711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A26711" w:rsidRDefault="00A26711" w:rsidP="00A26711">
      <w:pPr>
        <w:pStyle w:val="a3"/>
        <w:ind w:left="615"/>
        <w:jc w:val="both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210EAD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Раздел 1.</w:t>
      </w: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 xml:space="preserve"> </w:t>
      </w:r>
      <w:r w:rsidRPr="00210EAD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Линии связи и методы передачи дискретной информации</w:t>
      </w:r>
    </w:p>
    <w:p w:rsidR="00A26711" w:rsidRPr="00A26711" w:rsidRDefault="009D01C4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9D01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1 Основные понятия и законы теории электрических цепей</w:t>
      </w:r>
    </w:p>
    <w:p w:rsidR="00A26711" w:rsidRPr="009D01C4" w:rsidRDefault="009D01C4" w:rsidP="009D0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D01C4">
        <w:rPr>
          <w:rFonts w:ascii="Times New Roman" w:eastAsia="PMingLiU" w:hAnsi="Times New Roman"/>
          <w:bCs/>
          <w:sz w:val="28"/>
          <w:szCs w:val="28"/>
          <w:lang w:eastAsia="ru-RU"/>
        </w:rPr>
        <w:t>Тема 1.1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9D01C4">
        <w:rPr>
          <w:rFonts w:ascii="Times New Roman" w:eastAsia="PMingLiU" w:hAnsi="Times New Roman"/>
          <w:bCs/>
          <w:sz w:val="28"/>
          <w:szCs w:val="28"/>
          <w:lang w:eastAsia="ru-RU"/>
        </w:rPr>
        <w:t>Основные электрические величины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2 </w:t>
      </w:r>
      <w:r w:rsidR="009D01C4" w:rsidRPr="009D01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Линейные электрические цепи постоянного тока</w:t>
      </w:r>
    </w:p>
    <w:p w:rsidR="00A26711" w:rsidRPr="009D01C4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9D01C4" w:rsidRPr="009D01C4">
        <w:rPr>
          <w:rFonts w:ascii="Times New Roman" w:eastAsia="PMingLiU" w:hAnsi="Times New Roman"/>
          <w:bCs/>
          <w:sz w:val="28"/>
          <w:szCs w:val="28"/>
          <w:lang w:eastAsia="ru-RU"/>
        </w:rPr>
        <w:t>Резистивные электрические цепи</w:t>
      </w:r>
    </w:p>
    <w:p w:rsidR="00A26711" w:rsidRPr="00A26711" w:rsidRDefault="009D01C4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lastRenderedPageBreak/>
        <w:t xml:space="preserve">Раздел 3 </w:t>
      </w:r>
      <w:r w:rsidRPr="009D01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Линейные электрические цепи переменного тока</w:t>
      </w:r>
    </w:p>
    <w:p w:rsidR="00A26711" w:rsidRDefault="00A26711" w:rsidP="009D0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="009D01C4" w:rsidRPr="009D01C4">
        <w:rPr>
          <w:rFonts w:ascii="Times New Roman" w:eastAsia="PMingLiU" w:hAnsi="Times New Roman"/>
          <w:bCs/>
          <w:sz w:val="28"/>
          <w:szCs w:val="28"/>
          <w:lang w:eastAsia="ru-RU"/>
        </w:rPr>
        <w:t>Частотные характеристики электрических цепей</w:t>
      </w:r>
    </w:p>
    <w:p w:rsidR="009D01C4" w:rsidRDefault="009D01C4" w:rsidP="009D0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9D01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4 Нелинейные электрические цепи</w:t>
      </w:r>
    </w:p>
    <w:p w:rsidR="009D01C4" w:rsidRDefault="009D01C4" w:rsidP="009D0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 </w:t>
      </w:r>
      <w:r w:rsidRPr="009D01C4">
        <w:rPr>
          <w:rFonts w:ascii="Times New Roman" w:eastAsia="PMingLiU" w:hAnsi="Times New Roman"/>
          <w:bCs/>
          <w:sz w:val="28"/>
          <w:szCs w:val="28"/>
          <w:lang w:eastAsia="ru-RU"/>
        </w:rPr>
        <w:t>Методы анализа нелинейных электрических цепей</w:t>
      </w:r>
    </w:p>
    <w:p w:rsidR="009D01C4" w:rsidRDefault="009D01C4" w:rsidP="009D0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</w:t>
      </w:r>
      <w:r w:rsidRPr="009D01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5 Электрические фильтры</w:t>
      </w:r>
    </w:p>
    <w:p w:rsid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5.1</w:t>
      </w:r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электрических фильтров</w:t>
      </w:r>
    </w:p>
    <w:p w:rsid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9D0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Цепи с распределенными параметрами</w:t>
      </w:r>
    </w:p>
    <w:p w:rsid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6.1 Длинные линии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7 Автоколебательные цепи</w:t>
      </w:r>
    </w:p>
    <w:p w:rsidR="009D01C4" w:rsidRPr="009D01C4" w:rsidRDefault="009D01C4" w:rsidP="009D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0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7.1 Автогенераторы</w:t>
      </w:r>
    </w:p>
    <w:sectPr w:rsidR="009D01C4" w:rsidRPr="009D0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3504E59"/>
    <w:multiLevelType w:val="multilevel"/>
    <w:tmpl w:val="FE98C8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3A358F9"/>
    <w:multiLevelType w:val="hybridMultilevel"/>
    <w:tmpl w:val="17C8CA80"/>
    <w:lvl w:ilvl="0" w:tplc="C02872C2">
      <w:start w:val="1"/>
      <w:numFmt w:val="bullet"/>
      <w:lvlText w:val="-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D01C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7F080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2</cp:revision>
  <cp:lastPrinted>2021-11-18T07:49:00Z</cp:lastPrinted>
  <dcterms:created xsi:type="dcterms:W3CDTF">2021-11-19T08:13:00Z</dcterms:created>
  <dcterms:modified xsi:type="dcterms:W3CDTF">2021-11-19T08:13:00Z</dcterms:modified>
</cp:coreProperties>
</file>